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91D4" w14:textId="7FB122CB" w:rsidR="005B1137" w:rsidRDefault="00026A48">
      <w:r>
        <w:t xml:space="preserve">DENİZLİ’DE </w:t>
      </w:r>
      <w:r w:rsidR="003066C7">
        <w:t>NORM FAZLASI ÖĞRETMEN ATAMA SÜRECİNDE NELER OLDU?</w:t>
      </w:r>
    </w:p>
    <w:p w14:paraId="0CE9EC7F" w14:textId="45C2017A" w:rsidR="003066C7" w:rsidRDefault="003066C7">
      <w:r>
        <w:t>Denizli’de tamamlanan norm fazlası öğretmen atamaları sürecinin ardından Eğitim Gücü Sendikası Denizli İl Temsilciliği, sürecin değerlendirmesinde BULUNDU. Konu ile ilgili açıklamayı, Pamukkale İlçe Temsilcisi Ali SAN yaptı.</w:t>
      </w:r>
    </w:p>
    <w:p w14:paraId="55444522" w14:textId="7E2BABBB" w:rsidR="003066C7" w:rsidRDefault="003066C7" w:rsidP="003066C7">
      <w:r>
        <w:t xml:space="preserve">SAN; </w:t>
      </w:r>
      <w:proofErr w:type="gramStart"/>
      <w:r>
        <w:t xml:space="preserve">“ </w:t>
      </w:r>
      <w:proofErr w:type="spellStart"/>
      <w:r>
        <w:t>Denizlide</w:t>
      </w:r>
      <w:proofErr w:type="spellEnd"/>
      <w:proofErr w:type="gramEnd"/>
      <w:r>
        <w:t xml:space="preserve"> “</w:t>
      </w:r>
      <w:r>
        <w:t>:İhtiyaç ve Norm Kadro Fazlası</w:t>
      </w:r>
      <w:r>
        <w:t xml:space="preserve"> </w:t>
      </w:r>
      <w:r>
        <w:t>Öğretmenlerin Atama İşleri</w:t>
      </w:r>
      <w:r>
        <w:t xml:space="preserve">”  </w:t>
      </w:r>
      <w:r w:rsidRPr="003066C7">
        <w:t>01/11/2024-29/11/2024 tarihleri arasında yapıl</w:t>
      </w:r>
      <w:r>
        <w:t xml:space="preserve">dı. Sürecin ilk gününden beri Eğitim Gücü Sendikası olarak norm fazlası olan üyelerimizin mağdur olmaması için </w:t>
      </w:r>
      <w:r w:rsidR="008752F2">
        <w:t xml:space="preserve">mücadele ettik. Sonuçta da hiçbir üyemiz istemediği bir atamaya maruz kalmadan süreci tamamladık. </w:t>
      </w:r>
    </w:p>
    <w:p w14:paraId="70C1D457" w14:textId="5C06A4BD" w:rsidR="008752F2" w:rsidRDefault="008752F2" w:rsidP="003066C7">
      <w:proofErr w:type="gramStart"/>
      <w:r>
        <w:t>Milli</w:t>
      </w:r>
      <w:proofErr w:type="gramEnd"/>
      <w:r>
        <w:t xml:space="preserve"> Eğitim Bakanlığı, ilçe içinde resen atamaları önceki yıllarda da yapmıştı ancak ilçeler arası resen atama yapılmamıştı. Ama bu yıl Bakanlık ilçeler arası da resen yapılacağını hatta sözleşmeli öğretmenlerimizin il dışına resen atayacağını, kabul etmezse sözleşmelerinin iptal edileceğini Ağustos Ayında çıkardığı Genelge ile ifade etmişti. </w:t>
      </w:r>
    </w:p>
    <w:p w14:paraId="3BAAD88C" w14:textId="42D3F5AD" w:rsidR="006D3682" w:rsidRDefault="006D3682" w:rsidP="003066C7">
      <w:r>
        <w:t xml:space="preserve">Bu süreçte Bakanlığın resen ciddiyetinin Bakanlık görüşmelerimiz sebebi ile farkındaydık. Mağduriyet oluşturacağını da ifade ettik, çalışmalar yaptık. İptali için çalışma yaparken mağduriyet oluşmaması için de süreci yakından takip ettik. </w:t>
      </w:r>
    </w:p>
    <w:p w14:paraId="770A9255" w14:textId="2A56F3F9" w:rsidR="006D3682" w:rsidRDefault="006D3682" w:rsidP="003066C7">
      <w:r>
        <w:t>Bugüne kadar yapılmayan ilçeler arası veya iller arası resen atama konusunda Baka</w:t>
      </w:r>
      <w:r w:rsidR="00026A48">
        <w:t xml:space="preserve">nlığın ciddiyetini okul idareleri fark edemedi. Norm güncelleme sürecinde “nasılsa yapmıyorlar” diye düşündüler, küçük nüanslarla öğretmenler norm fazlası oldu. Biz resen atama yapılacağı düşüncesi ile çalışmalar yaparken, diğer sendika üyeleri de “acaba” diye düşünüp sendikalarına sorduklarında onlardan “yapmazlar” diyenler oldu. </w:t>
      </w:r>
    </w:p>
    <w:p w14:paraId="52238BBB" w14:textId="5EA2C5D7" w:rsidR="00026A48" w:rsidRDefault="00026A48" w:rsidP="003066C7">
      <w:r>
        <w:t xml:space="preserve">4 Kasım’dan itibaren norm fazlası öğretmenlerin </w:t>
      </w:r>
      <w:r w:rsidR="00441BF5">
        <w:t xml:space="preserve">mağduriyetlerini İl-İlçe Milli Eğitim Müdürlüklerine iletmeye başladık. Bu mağduriyetin sesi olmaya çalıştık. Atama yapacak makamların sahadan haberdar olması gerekiyordu. </w:t>
      </w:r>
    </w:p>
    <w:p w14:paraId="20090771" w14:textId="359DB570" w:rsidR="00441BF5" w:rsidRDefault="00441BF5" w:rsidP="003066C7">
      <w:r>
        <w:t xml:space="preserve">Şimdi şunu soralım: </w:t>
      </w:r>
    </w:p>
    <w:p w14:paraId="6051985C" w14:textId="5AB0DD41" w:rsidR="00441BF5" w:rsidRDefault="00441BF5" w:rsidP="003066C7">
      <w:r>
        <w:t>1.Sendikanız sizin norm fazlası olduğunuzdan haberdar mıydı?</w:t>
      </w:r>
    </w:p>
    <w:p w14:paraId="4597A1A3" w14:textId="2C24F71E" w:rsidR="00441BF5" w:rsidRDefault="00441BF5" w:rsidP="003066C7">
      <w:r>
        <w:t xml:space="preserve">Eğitim Gücü Sen Üyesi: Evet il temsilcimiz, </w:t>
      </w:r>
      <w:r w:rsidR="00C85796">
        <w:t xml:space="preserve">norm </w:t>
      </w:r>
      <w:r w:rsidR="008F2128">
        <w:t>fazlası olan üyelerimizin bilgilerini aldı.</w:t>
      </w:r>
      <w:r w:rsidR="00860605">
        <w:t xml:space="preserve"> Süreci her üye için bireysel ilgilenerek </w:t>
      </w:r>
      <w:r w:rsidR="00653D87">
        <w:t>yürüttü.</w:t>
      </w:r>
    </w:p>
    <w:p w14:paraId="202F8BC4" w14:textId="02B11DE4" w:rsidR="008F2128" w:rsidRDefault="008F2128" w:rsidP="003066C7">
      <w:r>
        <w:t xml:space="preserve">2. Sendikanız </w:t>
      </w:r>
      <w:r w:rsidR="0056658C">
        <w:t>sizi bu süreçten haberdar etti mi?</w:t>
      </w:r>
    </w:p>
    <w:p w14:paraId="744C58D5" w14:textId="309DB263" w:rsidR="0056658C" w:rsidRDefault="0056658C" w:rsidP="003066C7">
      <w:r>
        <w:t>Eğitim Gücü Sen Üyesi:</w:t>
      </w:r>
      <w:r w:rsidR="00CB5519">
        <w:t xml:space="preserve"> Evet, ilgili mevzuattan, süreçten ve uygulamanın ciddiyetinden gerekli olduğu kadar haberdardık.</w:t>
      </w:r>
    </w:p>
    <w:p w14:paraId="768044BB" w14:textId="0F2C4828" w:rsidR="00CB5519" w:rsidRDefault="00CB5519" w:rsidP="003066C7">
      <w:r>
        <w:t xml:space="preserve">3. </w:t>
      </w:r>
      <w:r w:rsidR="00653D87">
        <w:t>Sendikanızın bu süreçteki çalışmalarından ve size karşı ilgisinden memnun kaldınız mı?</w:t>
      </w:r>
    </w:p>
    <w:p w14:paraId="16D759D5" w14:textId="5C267FE3" w:rsidR="00644C8B" w:rsidRDefault="00644C8B" w:rsidP="003066C7">
      <w:r>
        <w:t>Eğitim Gücü Sen Üyesi: Sendikamız bizimle bu süreçte hassasiyetle ilgilendi,</w:t>
      </w:r>
      <w:r w:rsidR="008607E2">
        <w:t xml:space="preserve"> kaygılı sürecimizde bizlere destek oldu. </w:t>
      </w:r>
    </w:p>
    <w:p w14:paraId="04AED66C" w14:textId="2960E7FA" w:rsidR="002417DD" w:rsidRDefault="00A71FED" w:rsidP="003066C7">
      <w:r>
        <w:t xml:space="preserve">Evet kabul edelim bu süreç öğretmenlerimize bir konuyu sorgulatmalı: Sendikam </w:t>
      </w:r>
      <w:r w:rsidR="005A248B">
        <w:t>z</w:t>
      </w:r>
      <w:r>
        <w:t>or günümde ne kadar yanımda?</w:t>
      </w:r>
    </w:p>
    <w:p w14:paraId="20169290" w14:textId="4C1F9442" w:rsidR="00660A41" w:rsidRDefault="00660A41" w:rsidP="003066C7">
      <w:r>
        <w:t>Sendikalar</w:t>
      </w:r>
      <w:r w:rsidR="00A310A2">
        <w:t>ın</w:t>
      </w:r>
      <w:r>
        <w:t xml:space="preserve"> yapmazlar dediği resen atamayı Bakanlık yaptı</w:t>
      </w:r>
      <w:r w:rsidR="00A310A2">
        <w:t>, ö</w:t>
      </w:r>
      <w:r>
        <w:t>ğretmenler ilçeler arası resen ata</w:t>
      </w:r>
      <w:r w:rsidR="00A310A2">
        <w:t>ndı. Biraz düşünsek mi?</w:t>
      </w:r>
    </w:p>
    <w:p w14:paraId="4439117E" w14:textId="367F0008" w:rsidR="004A02F7" w:rsidRDefault="004A02F7" w:rsidP="003066C7">
      <w:r>
        <w:tab/>
      </w:r>
      <w:r>
        <w:tab/>
      </w:r>
      <w:r>
        <w:tab/>
      </w:r>
      <w:r>
        <w:tab/>
      </w:r>
      <w:r>
        <w:tab/>
      </w:r>
      <w:r>
        <w:tab/>
      </w:r>
      <w:r>
        <w:tab/>
      </w:r>
      <w:r>
        <w:tab/>
        <w:t>Ali SAN</w:t>
      </w:r>
    </w:p>
    <w:p w14:paraId="0ECBEF34" w14:textId="4FAC2E5A" w:rsidR="004A02F7" w:rsidRDefault="004A02F7" w:rsidP="003066C7">
      <w:r>
        <w:t>Eğitim Gücü Sendikası Pamukkale İlçe Temsilcisi</w:t>
      </w:r>
    </w:p>
    <w:p w14:paraId="2B83FEEC" w14:textId="77777777" w:rsidR="00026A48" w:rsidRDefault="00026A48" w:rsidP="003066C7"/>
    <w:p w14:paraId="6DD4FF7B" w14:textId="77777777" w:rsidR="006D3682" w:rsidRDefault="006D3682" w:rsidP="003066C7"/>
    <w:sectPr w:rsidR="006D3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C7"/>
    <w:rsid w:val="00012DDA"/>
    <w:rsid w:val="00026A48"/>
    <w:rsid w:val="000E76EB"/>
    <w:rsid w:val="001A323C"/>
    <w:rsid w:val="002417DD"/>
    <w:rsid w:val="003066C7"/>
    <w:rsid w:val="00330294"/>
    <w:rsid w:val="00410893"/>
    <w:rsid w:val="00441BF5"/>
    <w:rsid w:val="004A02F7"/>
    <w:rsid w:val="0056658C"/>
    <w:rsid w:val="005A248B"/>
    <w:rsid w:val="005B1137"/>
    <w:rsid w:val="00644C8B"/>
    <w:rsid w:val="00653D87"/>
    <w:rsid w:val="00660A41"/>
    <w:rsid w:val="006C6588"/>
    <w:rsid w:val="006D3682"/>
    <w:rsid w:val="00860605"/>
    <w:rsid w:val="008607E2"/>
    <w:rsid w:val="008752F2"/>
    <w:rsid w:val="008B4DAF"/>
    <w:rsid w:val="008F2128"/>
    <w:rsid w:val="00A310A2"/>
    <w:rsid w:val="00A71FED"/>
    <w:rsid w:val="00C85796"/>
    <w:rsid w:val="00CB5519"/>
    <w:rsid w:val="00CD3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C742"/>
  <w15:chartTrackingRefBased/>
  <w15:docId w15:val="{0064B207-EEA5-4499-9E5F-1E8F8AC0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6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6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66C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66C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66C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66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66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66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66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66C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66C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66C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66C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66C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66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66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66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66C7"/>
    <w:rPr>
      <w:rFonts w:eastAsiaTheme="majorEastAsia" w:cstheme="majorBidi"/>
      <w:color w:val="272727" w:themeColor="text1" w:themeTint="D8"/>
    </w:rPr>
  </w:style>
  <w:style w:type="paragraph" w:styleId="KonuBal">
    <w:name w:val="Title"/>
    <w:basedOn w:val="Normal"/>
    <w:next w:val="Normal"/>
    <w:link w:val="KonuBalChar"/>
    <w:uiPriority w:val="10"/>
    <w:qFormat/>
    <w:rsid w:val="00306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66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66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66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66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66C7"/>
    <w:rPr>
      <w:i/>
      <w:iCs/>
      <w:color w:val="404040" w:themeColor="text1" w:themeTint="BF"/>
    </w:rPr>
  </w:style>
  <w:style w:type="paragraph" w:styleId="ListeParagraf">
    <w:name w:val="List Paragraph"/>
    <w:basedOn w:val="Normal"/>
    <w:uiPriority w:val="34"/>
    <w:qFormat/>
    <w:rsid w:val="003066C7"/>
    <w:pPr>
      <w:ind w:left="720"/>
      <w:contextualSpacing/>
    </w:pPr>
  </w:style>
  <w:style w:type="character" w:styleId="GlVurgulama">
    <w:name w:val="Intense Emphasis"/>
    <w:basedOn w:val="VarsaylanParagrafYazTipi"/>
    <w:uiPriority w:val="21"/>
    <w:qFormat/>
    <w:rsid w:val="003066C7"/>
    <w:rPr>
      <w:i/>
      <w:iCs/>
      <w:color w:val="0F4761" w:themeColor="accent1" w:themeShade="BF"/>
    </w:rPr>
  </w:style>
  <w:style w:type="paragraph" w:styleId="GlAlnt">
    <w:name w:val="Intense Quote"/>
    <w:basedOn w:val="Normal"/>
    <w:next w:val="Normal"/>
    <w:link w:val="GlAlntChar"/>
    <w:uiPriority w:val="30"/>
    <w:qFormat/>
    <w:rsid w:val="00306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66C7"/>
    <w:rPr>
      <w:i/>
      <w:iCs/>
      <w:color w:val="0F4761" w:themeColor="accent1" w:themeShade="BF"/>
    </w:rPr>
  </w:style>
  <w:style w:type="character" w:styleId="GlBavuru">
    <w:name w:val="Intense Reference"/>
    <w:basedOn w:val="VarsaylanParagrafYazTipi"/>
    <w:uiPriority w:val="32"/>
    <w:qFormat/>
    <w:rsid w:val="00306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 çetkin</dc:creator>
  <cp:keywords/>
  <dc:description/>
  <cp:lastModifiedBy>gülay çetkin</cp:lastModifiedBy>
  <cp:revision>18</cp:revision>
  <dcterms:created xsi:type="dcterms:W3CDTF">2024-11-30T14:10:00Z</dcterms:created>
  <dcterms:modified xsi:type="dcterms:W3CDTF">2024-11-30T16:19:00Z</dcterms:modified>
</cp:coreProperties>
</file>