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6DEF" w14:textId="20F31851" w:rsidR="00020457" w:rsidRDefault="002507E8" w:rsidP="00BA1B2D">
      <w:r>
        <w:rPr>
          <w:noProof/>
          <w:lang w:eastAsia="tr-TR"/>
        </w:rPr>
        <w:pict w14:anchorId="0A036E1C">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7" type="#_x0000_t5" style="position:absolute;margin-left:377.15pt;margin-top:-31.8pt;width:185.5pt;height:106.95pt;rotation:-90;flip:y;z-index:251680768;visibility:visible;mso-width-relative:margin;mso-height-relative:margin;v-text-anchor:middle" wrapcoords="10581 0 0 21298 0 21449 21687 21449 10931 0 1058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" fillcolor="yellow" stroked="f" strokeweight="1pt">
            <w10:wrap type="through"/>
          </v:shape>
        </w:pict>
      </w:r>
      <w:r w:rsidR="00304A8C">
        <w:rPr>
          <w:noProof/>
          <w:lang w:eastAsia="tr-TR"/>
        </w:rPr>
        <w:drawing>
          <wp:anchor distT="0" distB="0" distL="114300" distR="114300" simplePos="0" relativeHeight="251658240" behindDoc="0" locked="0" layoutInCell="1" allowOverlap="1" wp14:anchorId="0A036E15" wp14:editId="0A036E16">
            <wp:simplePos x="0" y="0"/>
            <wp:positionH relativeFrom="column">
              <wp:posOffset>-652145</wp:posOffset>
            </wp:positionH>
            <wp:positionV relativeFrom="page">
              <wp:posOffset>409575</wp:posOffset>
            </wp:positionV>
            <wp:extent cx="1714500" cy="171450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furkan/Desktop/enkar-logo.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14500" cy="1714500"/>
                    </a:xfrm>
                    <a:prstGeom prst="rect">
                      <a:avLst/>
                    </a:prstGeom>
                    <a:noFill/>
                    <a:ln>
                      <a:noFill/>
                    </a:ln>
                  </pic:spPr>
                </pic:pic>
              </a:graphicData>
            </a:graphic>
          </wp:anchor>
        </w:drawing>
      </w:r>
    </w:p>
    <w:p w14:paraId="0A036DF0" w14:textId="77777777" w:rsidR="00302469" w:rsidRDefault="00302469" w:rsidP="007635EF">
      <w:pPr>
        <w:rPr>
          <w:rFonts w:ascii="Verdana" w:hAnsi="Verdana" w:cstheme="minorHAnsi"/>
          <w:b/>
          <w:noProof/>
          <w:sz w:val="38"/>
          <w:szCs w:val="38"/>
          <w:u w:val="single"/>
        </w:rPr>
      </w:pPr>
    </w:p>
    <w:p w14:paraId="0A036DF1" w14:textId="77777777" w:rsidR="00302469" w:rsidRDefault="00302469" w:rsidP="007635EF">
      <w:pPr>
        <w:rPr>
          <w:rFonts w:ascii="Verdana" w:hAnsi="Verdana" w:cstheme="minorHAnsi"/>
          <w:b/>
          <w:noProof/>
          <w:sz w:val="38"/>
          <w:szCs w:val="38"/>
          <w:u w:val="single"/>
        </w:rPr>
      </w:pPr>
    </w:p>
    <w:p w14:paraId="0A036DF2" w14:textId="77777777" w:rsidR="00302469" w:rsidRDefault="00302469" w:rsidP="007635EF">
      <w:pPr>
        <w:rPr>
          <w:rFonts w:ascii="Verdana" w:hAnsi="Verdana" w:cstheme="minorHAnsi"/>
          <w:b/>
          <w:noProof/>
          <w:sz w:val="38"/>
          <w:szCs w:val="38"/>
          <w:u w:val="single"/>
        </w:rPr>
      </w:pPr>
    </w:p>
    <w:p w14:paraId="0A036DF3" w14:textId="77777777" w:rsidR="00302469" w:rsidRDefault="00302469" w:rsidP="007635EF">
      <w:pPr>
        <w:rPr>
          <w:rFonts w:ascii="Verdana" w:hAnsi="Verdana" w:cstheme="minorHAnsi"/>
          <w:b/>
          <w:noProof/>
          <w:sz w:val="38"/>
          <w:szCs w:val="38"/>
          <w:u w:val="single"/>
        </w:rPr>
      </w:pPr>
    </w:p>
    <w:p w14:paraId="2E604457" w14:textId="01F3C90C" w:rsidR="006F4385" w:rsidRDefault="006F4385" w:rsidP="002507E8">
      <w:pPr>
        <w:rPr>
          <w:rFonts w:ascii="Verdana" w:hAnsi="Verdana" w:cstheme="minorHAnsi"/>
          <w:b/>
          <w:noProof/>
          <w:sz w:val="38"/>
          <w:szCs w:val="38"/>
        </w:rPr>
      </w:pPr>
      <w:r w:rsidRPr="006F4385">
        <w:rPr>
          <w:rFonts w:ascii="Verdana" w:hAnsi="Verdana" w:cstheme="minorHAnsi"/>
          <w:b/>
          <w:noProof/>
          <w:sz w:val="38"/>
          <w:szCs w:val="38"/>
        </w:rPr>
        <w:t>İhale Plus, Otomotiv Sektöründe Devrim Yaratacak:</w:t>
      </w:r>
    </w:p>
    <w:p w14:paraId="7FF5C521" w14:textId="77777777" w:rsidR="006F4385" w:rsidRDefault="006F4385" w:rsidP="002507E8">
      <w:pPr>
        <w:rPr>
          <w:rFonts w:ascii="Verdana" w:hAnsi="Verdana" w:cstheme="minorHAnsi"/>
          <w:b/>
          <w:noProof/>
          <w:sz w:val="38"/>
          <w:szCs w:val="38"/>
        </w:rPr>
      </w:pPr>
    </w:p>
    <w:p w14:paraId="00805A08" w14:textId="00748BCF" w:rsidR="006F4385" w:rsidRDefault="006F4385" w:rsidP="002507E8">
      <w:pPr>
        <w:rPr>
          <w:rFonts w:ascii="Verdana" w:hAnsi="Verdana" w:cstheme="minorHAnsi"/>
          <w:b/>
          <w:noProof/>
          <w:sz w:val="38"/>
          <w:szCs w:val="38"/>
        </w:rPr>
      </w:pPr>
      <w:r w:rsidRPr="006F4385">
        <w:rPr>
          <w:rFonts w:ascii="Verdana" w:hAnsi="Verdana" w:cstheme="minorHAnsi"/>
          <w:b/>
          <w:noProof/>
          <w:sz w:val="38"/>
          <w:szCs w:val="38"/>
        </w:rPr>
        <w:t>Hem Alıcılar Hem Satıcılar</w:t>
      </w:r>
    </w:p>
    <w:p w14:paraId="0A036DF9" w14:textId="12988704" w:rsidR="00974739" w:rsidRDefault="006F4385" w:rsidP="002507E8">
      <w:pPr>
        <w:rPr>
          <w:rFonts w:ascii="Verdana" w:hAnsi="Verdana" w:cstheme="minorHAnsi"/>
          <w:b/>
          <w:noProof/>
          <w:sz w:val="38"/>
          <w:szCs w:val="38"/>
        </w:rPr>
      </w:pPr>
      <w:r w:rsidRPr="006F4385">
        <w:rPr>
          <w:rFonts w:ascii="Verdana" w:hAnsi="Verdana" w:cstheme="minorHAnsi"/>
          <w:b/>
          <w:noProof/>
          <w:sz w:val="38"/>
          <w:szCs w:val="38"/>
        </w:rPr>
        <w:t>İçin Kolaylık Geliyor</w:t>
      </w:r>
    </w:p>
    <w:p w14:paraId="0A036DFA" w14:textId="77777777" w:rsidR="000F0D0F" w:rsidRDefault="000F0D0F" w:rsidP="000F0D0F">
      <w:pPr>
        <w:pStyle w:val="bd6ff683d8d0a42f228bf8a64b8551e1msonormal"/>
        <w:spacing w:before="0" w:beforeAutospacing="0" w:after="0" w:afterAutospacing="0"/>
        <w:rPr>
          <w:rFonts w:ascii="Calibri" w:hAnsi="Calibri" w:cs="Calibri"/>
          <w:sz w:val="22"/>
          <w:szCs w:val="22"/>
        </w:rPr>
      </w:pPr>
    </w:p>
    <w:p w14:paraId="0A036DFB" w14:textId="77777777" w:rsidR="00835AA6" w:rsidRDefault="00835AA6" w:rsidP="000F0D0F">
      <w:pPr>
        <w:jc w:val="both"/>
        <w:rPr>
          <w:rFonts w:ascii="Verdana" w:hAnsi="Verdana"/>
        </w:rPr>
      </w:pPr>
    </w:p>
    <w:p w14:paraId="62B37326" w14:textId="7D35C8BC" w:rsidR="00694AD0" w:rsidRDefault="00694AD0" w:rsidP="00B425E4">
      <w:pPr>
        <w:jc w:val="both"/>
        <w:rPr>
          <w:rFonts w:ascii="Verdana" w:hAnsi="Verdana"/>
          <w:b/>
        </w:rPr>
      </w:pPr>
      <w:r w:rsidRPr="00694AD0">
        <w:rPr>
          <w:rFonts w:ascii="Verdana" w:hAnsi="Verdana"/>
          <w:b/>
        </w:rPr>
        <w:t xml:space="preserve">İkinci elin yüzde yüz yerli kurumsal şirketlerinden Otomerkezi.net, sektörde yaşanan sorunlara çözüm getiren ve alıcı-satıcı güvenini sağlayan yeni nesil ihale platformu İhale </w:t>
      </w:r>
      <w:proofErr w:type="spellStart"/>
      <w:r w:rsidRPr="00694AD0">
        <w:rPr>
          <w:rFonts w:ascii="Verdana" w:hAnsi="Verdana"/>
          <w:b/>
        </w:rPr>
        <w:t>Plus'ı</w:t>
      </w:r>
      <w:proofErr w:type="spellEnd"/>
      <w:r w:rsidRPr="00694AD0">
        <w:rPr>
          <w:rFonts w:ascii="Verdana" w:hAnsi="Verdana"/>
          <w:b/>
        </w:rPr>
        <w:t xml:space="preserve"> gün yüzüne çıkardı. Dijitalleşme, kolaylık ve güven odaklı yapısıyla İhale Plus, otomotiv sektöründe yeni bir dönem başlatacak. Dijital, yalın ve kullanıcı dostu yapısıyla öne çıkan İhale </w:t>
      </w:r>
      <w:r w:rsidRPr="00694AD0">
        <w:rPr>
          <w:rFonts w:ascii="Verdana" w:hAnsi="Verdana"/>
          <w:b/>
        </w:rPr>
        <w:t>Plus</w:t>
      </w:r>
      <w:r w:rsidRPr="00694AD0">
        <w:rPr>
          <w:rFonts w:ascii="Verdana" w:hAnsi="Verdana"/>
          <w:b/>
        </w:rPr>
        <w:t xml:space="preserve"> hem alıcılar hem de satıcılar için güvenilir bir platform sunmayı hedefliyor.</w:t>
      </w:r>
      <w:r w:rsidR="003161D8">
        <w:rPr>
          <w:rFonts w:ascii="Verdana" w:hAnsi="Verdana"/>
          <w:b/>
        </w:rPr>
        <w:t xml:space="preserve"> </w:t>
      </w:r>
    </w:p>
    <w:p w14:paraId="3AA41421" w14:textId="62EE1549" w:rsidR="00B425E4" w:rsidRDefault="00921660" w:rsidP="00B425E4">
      <w:pPr>
        <w:jc w:val="both"/>
        <w:rPr>
          <w:rFonts w:ascii="Verdana" w:hAnsi="Verdana"/>
          <w:b/>
        </w:rPr>
      </w:pPr>
      <w:r>
        <w:rPr>
          <w:rFonts w:ascii="Verdana" w:hAnsi="Verdana"/>
          <w:b/>
        </w:rPr>
        <w:t xml:space="preserve"> </w:t>
      </w:r>
    </w:p>
    <w:p w14:paraId="20B37AB2" w14:textId="4325B0EE" w:rsidR="002507E8" w:rsidRPr="002507E8" w:rsidRDefault="002507E8" w:rsidP="002507E8">
      <w:pPr>
        <w:jc w:val="both"/>
        <w:rPr>
          <w:rFonts w:ascii="Verdana" w:hAnsi="Verdana"/>
          <w:b/>
          <w:bCs/>
        </w:rPr>
      </w:pPr>
      <w:r w:rsidRPr="002507E8">
        <w:rPr>
          <w:rFonts w:ascii="Verdana" w:hAnsi="Verdana"/>
          <w:b/>
          <w:bCs/>
        </w:rPr>
        <w:t>Alıcı ve Satıcıların Sorunlarına Kökten Çözüm</w:t>
      </w:r>
    </w:p>
    <w:p w14:paraId="71C46CC0" w14:textId="77777777" w:rsidR="002507E8" w:rsidRPr="002507E8" w:rsidRDefault="002507E8" w:rsidP="002507E8">
      <w:pPr>
        <w:jc w:val="both"/>
        <w:rPr>
          <w:rFonts w:ascii="Verdana" w:hAnsi="Verdana"/>
        </w:rPr>
      </w:pPr>
    </w:p>
    <w:p w14:paraId="2076C46D" w14:textId="145D8453" w:rsidR="002507E8" w:rsidRDefault="002507E8" w:rsidP="002507E8">
      <w:pPr>
        <w:jc w:val="both"/>
        <w:rPr>
          <w:rFonts w:ascii="Verdana" w:hAnsi="Verdana"/>
        </w:rPr>
      </w:pPr>
      <w:r w:rsidRPr="002507E8">
        <w:rPr>
          <w:rFonts w:ascii="Verdana" w:hAnsi="Verdana"/>
          <w:b/>
          <w:bCs/>
        </w:rPr>
        <w:t>Otomotiv Girişim Grubu Başkanı ve Otomerkezi.net CEO'su Muhammed Ali Karakaş</w:t>
      </w:r>
      <w:r w:rsidRPr="002507E8">
        <w:rPr>
          <w:rFonts w:ascii="Verdana" w:hAnsi="Verdana"/>
        </w:rPr>
        <w:t xml:space="preserve"> sektörde ihale sistemlerini kullanan alıcı ve satıcıların birçok problem yaşadığını belirtirken, bu sorunlardan yola çıkarak İhale </w:t>
      </w:r>
      <w:proofErr w:type="spellStart"/>
      <w:r w:rsidRPr="002507E8">
        <w:rPr>
          <w:rFonts w:ascii="Verdana" w:hAnsi="Verdana"/>
        </w:rPr>
        <w:t>Plus'ı</w:t>
      </w:r>
      <w:proofErr w:type="spellEnd"/>
      <w:r w:rsidRPr="002507E8">
        <w:rPr>
          <w:rFonts w:ascii="Verdana" w:hAnsi="Verdana"/>
        </w:rPr>
        <w:t xml:space="preserve"> geliştirdiklerini ifade etti. "İhale Plus, alıcı ve satıcıların yaşadığı tüm problemleri ortadan kaldıracak bir yapıya sahip. Bu </w:t>
      </w:r>
      <w:r w:rsidRPr="002507E8">
        <w:rPr>
          <w:rFonts w:ascii="Verdana" w:hAnsi="Verdana"/>
        </w:rPr>
        <w:t>platform</w:t>
      </w:r>
      <w:r w:rsidRPr="002507E8">
        <w:rPr>
          <w:rFonts w:ascii="Verdana" w:hAnsi="Verdana"/>
        </w:rPr>
        <w:t xml:space="preserve"> hem alıcılar hem de satıcılar için kolaylık ve güven sağlıyor" dedi.</w:t>
      </w:r>
    </w:p>
    <w:p w14:paraId="32286F5C" w14:textId="77777777" w:rsidR="002507E8" w:rsidRPr="002507E8" w:rsidRDefault="002507E8" w:rsidP="002507E8">
      <w:pPr>
        <w:jc w:val="both"/>
        <w:rPr>
          <w:rFonts w:ascii="Verdana" w:hAnsi="Verdana"/>
        </w:rPr>
      </w:pPr>
    </w:p>
    <w:p w14:paraId="075A4133" w14:textId="77777777" w:rsidR="002507E8" w:rsidRPr="002507E8" w:rsidRDefault="002507E8" w:rsidP="002507E8">
      <w:pPr>
        <w:jc w:val="both"/>
        <w:rPr>
          <w:rFonts w:ascii="Verdana" w:hAnsi="Verdana"/>
          <w:b/>
          <w:bCs/>
        </w:rPr>
      </w:pPr>
      <w:r w:rsidRPr="002507E8">
        <w:rPr>
          <w:rFonts w:ascii="Verdana" w:hAnsi="Verdana"/>
          <w:b/>
          <w:bCs/>
        </w:rPr>
        <w:t>Satıcılar İçin Ücretsiz Hizmetler, Alıcılar İçin Garanti</w:t>
      </w:r>
    </w:p>
    <w:p w14:paraId="7397264B" w14:textId="77777777" w:rsidR="002507E8" w:rsidRPr="002507E8" w:rsidRDefault="002507E8" w:rsidP="002507E8">
      <w:pPr>
        <w:jc w:val="both"/>
        <w:rPr>
          <w:rFonts w:ascii="Verdana" w:hAnsi="Verdana"/>
        </w:rPr>
      </w:pPr>
    </w:p>
    <w:p w14:paraId="2C83EC76" w14:textId="64024DF0" w:rsidR="002507E8" w:rsidRDefault="002507E8" w:rsidP="002507E8">
      <w:pPr>
        <w:jc w:val="both"/>
        <w:rPr>
          <w:rFonts w:ascii="Verdana" w:hAnsi="Verdana"/>
        </w:rPr>
      </w:pPr>
      <w:r>
        <w:rPr>
          <w:rFonts w:ascii="Verdana" w:hAnsi="Verdana"/>
          <w:noProof/>
          <w:lang w:eastAsia="tr-TR"/>
        </w:rPr>
        <w:pict w14:anchorId="0A036E18">
          <v:shape id="_x0000_s2056" type="#_x0000_t5" style="position:absolute;left:0;text-align:left;margin-left:377.15pt;margin-top:96.15pt;width:185.5pt;height:106.95pt;rotation:-90;flip:y;z-index:251677696;visibility:visible;mso-width-relative:margin;mso-height-relative:margin;v-text-anchor:middle" wrapcoords="10581 0 0 21298 0 21449 21687 21449 10931 0 1058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" fillcolor="yellow" stroked="f" strokeweight="1pt">
            <w10:wrap type="through"/>
          </v:shape>
        </w:pict>
      </w:r>
      <w:r w:rsidRPr="002507E8">
        <w:rPr>
          <w:rFonts w:ascii="Verdana" w:hAnsi="Verdana"/>
        </w:rPr>
        <w:t xml:space="preserve">İhale Plus, özellikle toplu araç satışı yapmak isteyen filo şirketleri ve kurumsal firmalar için ücretsiz ekspertiz, ücretsiz fiyat değerleme, yerinde hizmet ve ücretsiz </w:t>
      </w:r>
      <w:proofErr w:type="spellStart"/>
      <w:r w:rsidRPr="002507E8">
        <w:rPr>
          <w:rFonts w:ascii="Verdana" w:hAnsi="Verdana"/>
        </w:rPr>
        <w:t>parklama</w:t>
      </w:r>
      <w:proofErr w:type="spellEnd"/>
      <w:r w:rsidRPr="002507E8">
        <w:rPr>
          <w:rFonts w:ascii="Verdana" w:hAnsi="Verdana"/>
        </w:rPr>
        <w:t xml:space="preserve"> gibi avantajlar sunuyor. Ayrıca, alıcılar için 90 gün iade opsiyonu ve 15 gün motor, mekanik ve kaporta garantisi gibi önemli özelliklerle güven sağlıyor. Karakaş, "Alıcılar, otomobilin tüm özelliklerini ve kusurlarını net bir şekilde görebilecek. Satıcılar ise aracının değerini bir kuruş oynamadan öğrenebilecek" diye konuştu.</w:t>
      </w:r>
    </w:p>
    <w:p w14:paraId="3FD19FCC" w14:textId="77777777" w:rsidR="002507E8" w:rsidRDefault="002507E8" w:rsidP="002507E8">
      <w:pPr>
        <w:jc w:val="both"/>
        <w:rPr>
          <w:rFonts w:ascii="Verdana" w:hAnsi="Verdana"/>
        </w:rPr>
      </w:pPr>
    </w:p>
    <w:p w14:paraId="693124B3" w14:textId="702F0B25" w:rsidR="002507E8" w:rsidRPr="002507E8" w:rsidRDefault="002507E8" w:rsidP="002507E8">
      <w:pPr>
        <w:jc w:val="both"/>
        <w:rPr>
          <w:rFonts w:ascii="Verdana" w:hAnsi="Verdana"/>
        </w:rPr>
      </w:pPr>
    </w:p>
    <w:p w14:paraId="5C1347C7" w14:textId="57CB7FDA" w:rsidR="002507E8" w:rsidRPr="002507E8" w:rsidRDefault="002507E8" w:rsidP="002507E8">
      <w:pPr>
        <w:jc w:val="both"/>
        <w:rPr>
          <w:rFonts w:ascii="Verdana" w:hAnsi="Verdana"/>
          <w:b/>
          <w:bCs/>
        </w:rPr>
      </w:pPr>
      <w:r>
        <w:rPr>
          <w:rFonts w:ascii="Verdana" w:hAnsi="Verdana"/>
          <w:noProof/>
        </w:rPr>
        <w:pict w14:anchorId="0A036E1B">
          <v:shape id="_x0000_s2059" type="#_x0000_t5" style="position:absolute;left:0;text-align:left;margin-left:-83.25pt;margin-top:66.45pt;width:57.95pt;height:33.45pt;rotation:90;z-index:251681792;visibility:visible;mso-width-relative:margin;mso-height-relative:margin;v-text-anchor:middle" wrapcoords="10099 0 0 20640 0 21120 21600 21120 11221 0 1009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" fillcolor="yellow" stroked="f" strokeweight="1pt">
            <w10:wrap type="through"/>
          </v:shape>
        </w:pict>
      </w:r>
      <w:r>
        <w:rPr>
          <w:rFonts w:ascii="Verdana" w:hAnsi="Verdana"/>
          <w:b/>
          <w:bCs/>
        </w:rPr>
        <w:t>Araç Alım Satımında</w:t>
      </w:r>
      <w:r w:rsidRPr="002507E8">
        <w:rPr>
          <w:rFonts w:ascii="Verdana" w:hAnsi="Verdana"/>
          <w:b/>
          <w:bCs/>
        </w:rPr>
        <w:t xml:space="preserve"> Güven ve Şeffaflık Dönemi</w:t>
      </w:r>
    </w:p>
    <w:p w14:paraId="6AB5801F" w14:textId="139C0897" w:rsidR="002507E8" w:rsidRDefault="002507E8" w:rsidP="002507E8">
      <w:pPr>
        <w:jc w:val="both"/>
        <w:rPr>
          <w:rFonts w:ascii="Verdana" w:hAnsi="Verdana"/>
        </w:rPr>
      </w:pPr>
      <w:r w:rsidRPr="002507E8">
        <w:rPr>
          <w:rFonts w:ascii="Verdana" w:hAnsi="Verdana"/>
        </w:rPr>
        <w:lastRenderedPageBreak/>
        <w:t xml:space="preserve">Otomotiv sektöründe ihale platformlarının önemli bir rol oynadığını ancak alıcı ve satıcıların fiyat denkleminde ikna olmadığını belirten Karakaş, İhale </w:t>
      </w:r>
      <w:proofErr w:type="spellStart"/>
      <w:r w:rsidRPr="002507E8">
        <w:rPr>
          <w:rFonts w:ascii="Verdana" w:hAnsi="Verdana"/>
        </w:rPr>
        <w:t>Plus'ın</w:t>
      </w:r>
      <w:proofErr w:type="spellEnd"/>
      <w:r w:rsidRPr="002507E8">
        <w:rPr>
          <w:rFonts w:ascii="Verdana" w:hAnsi="Verdana"/>
        </w:rPr>
        <w:t xml:space="preserve"> bu sorunları ortadan kaldırdığını vurguladı. "İhale Plus, garantörlük sistemiyle alıcı ve satıcıların güvenini sağlıyor. Dijital ve opsiyonel çözümlerle, sektördeki birikimimizi bu platforma aktararak, kullanıcıların hayatını kolaylaştırmayı hedefliyoruz" dedi.</w:t>
      </w:r>
    </w:p>
    <w:p w14:paraId="0A885547" w14:textId="77777777" w:rsidR="002507E8" w:rsidRPr="002507E8" w:rsidRDefault="002507E8" w:rsidP="002507E8">
      <w:pPr>
        <w:jc w:val="both"/>
        <w:rPr>
          <w:rFonts w:ascii="Verdana" w:hAnsi="Verdana"/>
        </w:rPr>
      </w:pPr>
    </w:p>
    <w:p w14:paraId="50011581" w14:textId="77777777" w:rsidR="002507E8" w:rsidRPr="002507E8" w:rsidRDefault="002507E8" w:rsidP="002507E8">
      <w:pPr>
        <w:jc w:val="both"/>
        <w:rPr>
          <w:rFonts w:ascii="Verdana" w:hAnsi="Verdana"/>
          <w:b/>
          <w:bCs/>
        </w:rPr>
      </w:pPr>
      <w:r w:rsidRPr="002507E8">
        <w:rPr>
          <w:rFonts w:ascii="Verdana" w:hAnsi="Verdana"/>
          <w:b/>
          <w:bCs/>
        </w:rPr>
        <w:t>10 Yılda 25 bin Araç Sattık, Dijital Yatırımları Hızlandırdık</w:t>
      </w:r>
    </w:p>
    <w:p w14:paraId="3FFFA3F9" w14:textId="77777777" w:rsidR="002507E8" w:rsidRDefault="002507E8" w:rsidP="002507E8">
      <w:pPr>
        <w:jc w:val="both"/>
        <w:rPr>
          <w:rFonts w:ascii="Verdana" w:hAnsi="Verdana"/>
        </w:rPr>
      </w:pPr>
    </w:p>
    <w:p w14:paraId="54A2D373" w14:textId="2B3C3666" w:rsidR="002507E8" w:rsidRDefault="002507E8" w:rsidP="002507E8">
      <w:pPr>
        <w:jc w:val="both"/>
        <w:rPr>
          <w:rFonts w:ascii="Verdana" w:hAnsi="Verdana"/>
        </w:rPr>
      </w:pPr>
      <w:proofErr w:type="spellStart"/>
      <w:r w:rsidRPr="002507E8">
        <w:rPr>
          <w:rFonts w:ascii="Verdana" w:hAnsi="Verdana"/>
        </w:rPr>
        <w:t>Otomerkezi.net'in</w:t>
      </w:r>
      <w:proofErr w:type="spellEnd"/>
      <w:r w:rsidRPr="002507E8">
        <w:rPr>
          <w:rFonts w:ascii="Verdana" w:hAnsi="Verdana"/>
        </w:rPr>
        <w:t xml:space="preserve"> 2025 hedeflerine de değinen Karakaş, dijital yatırımlara büyük önem verdiklerini belirtti. "Son iki yıldır dijital yatırımlara ciddi kaynaklar ayırdık. Bu yatırımların önümüzdeki dönemde büyük katkılar sağlayacağına inanıyoruz. İhale Plus, bu yatırımların bir sonucu olarak ortaya çıktı ve adım adım ilerleyecek bir proje olacak. Artık 10 yılda 25 bin otomobil satmış deneyimli bir şirketiz." ifadelerini kullandı.</w:t>
      </w:r>
    </w:p>
    <w:p w14:paraId="04BB67E2" w14:textId="77777777" w:rsidR="002507E8" w:rsidRPr="002507E8" w:rsidRDefault="002507E8" w:rsidP="002507E8">
      <w:pPr>
        <w:jc w:val="both"/>
        <w:rPr>
          <w:rFonts w:ascii="Verdana" w:hAnsi="Verdana"/>
        </w:rPr>
      </w:pPr>
    </w:p>
    <w:p w14:paraId="0596B79A" w14:textId="5609200D" w:rsidR="002507E8" w:rsidRDefault="002507E8" w:rsidP="002507E8">
      <w:pPr>
        <w:jc w:val="both"/>
        <w:rPr>
          <w:rFonts w:ascii="Verdana" w:hAnsi="Verdana"/>
          <w:b/>
          <w:bCs/>
        </w:rPr>
      </w:pPr>
      <w:r w:rsidRPr="002507E8">
        <w:rPr>
          <w:rFonts w:ascii="Verdana" w:hAnsi="Verdana"/>
          <w:b/>
          <w:bCs/>
        </w:rPr>
        <w:t xml:space="preserve">İkinci Elde Rekabet ve Güven Sorunu: ABD’de Galeri Sayısı 50 bin, Türkiye’de 65 bin </w:t>
      </w:r>
    </w:p>
    <w:p w14:paraId="4F583039" w14:textId="77777777" w:rsidR="002507E8" w:rsidRPr="002507E8" w:rsidRDefault="002507E8" w:rsidP="002507E8">
      <w:pPr>
        <w:jc w:val="both"/>
        <w:rPr>
          <w:rFonts w:ascii="Verdana" w:hAnsi="Verdana"/>
          <w:b/>
          <w:bCs/>
        </w:rPr>
      </w:pPr>
    </w:p>
    <w:p w14:paraId="6256BC9C" w14:textId="4ED14B8E" w:rsidR="0055161B" w:rsidRDefault="002507E8" w:rsidP="002507E8">
      <w:pPr>
        <w:jc w:val="both"/>
        <w:rPr>
          <w:rFonts w:ascii="Verdana" w:hAnsi="Verdana"/>
        </w:rPr>
      </w:pPr>
      <w:r w:rsidRPr="002507E8">
        <w:rPr>
          <w:rFonts w:ascii="Verdana" w:hAnsi="Verdana"/>
        </w:rPr>
        <w:t xml:space="preserve">Karakaş, sektördeki ihale şirketlerinin sayısının artmasına rağmen alıcı ve satıcılar arasında güven sorunu yaşandığını belirtti. "İlan sitelerindeki güvensizlik, kullanıcıları ihale platformlarına yönlendiriyor. İhale Plus, bu güven sorununu ortadan kaldırarak, alıcı ve satıcıları bir araya getiriyor" dedi. Türkiye'deki galerici sayısının fazlalığına dikkat çeken Karakaş, sektörde bir düzenleme yapılması gerektiğini vurguladı. </w:t>
      </w:r>
      <w:r w:rsidRPr="002507E8">
        <w:rPr>
          <w:rFonts w:ascii="Verdana" w:hAnsi="Verdana"/>
          <w:i/>
          <w:iCs/>
        </w:rPr>
        <w:t>"Kayıtlı bir ekonomi için, galericilerin ve al-</w:t>
      </w:r>
      <w:proofErr w:type="spellStart"/>
      <w:r w:rsidRPr="002507E8">
        <w:rPr>
          <w:rFonts w:ascii="Verdana" w:hAnsi="Verdana"/>
          <w:i/>
          <w:iCs/>
        </w:rPr>
        <w:t>satçıların</w:t>
      </w:r>
      <w:proofErr w:type="spellEnd"/>
      <w:r w:rsidRPr="002507E8">
        <w:rPr>
          <w:rFonts w:ascii="Verdana" w:hAnsi="Verdana"/>
          <w:i/>
          <w:iCs/>
        </w:rPr>
        <w:t xml:space="preserve"> detaylı biçimde denetlenmesi ve bir eliminasyon sürecinin yaşanması artık şart. </w:t>
      </w:r>
      <w:r w:rsidRPr="002507E8">
        <w:rPr>
          <w:rFonts w:ascii="Verdana" w:hAnsi="Verdana"/>
          <w:i/>
          <w:iCs/>
        </w:rPr>
        <w:t>Bu</w:t>
      </w:r>
      <w:r w:rsidRPr="002507E8">
        <w:rPr>
          <w:rFonts w:ascii="Verdana" w:hAnsi="Verdana"/>
          <w:i/>
          <w:iCs/>
        </w:rPr>
        <w:t xml:space="preserve"> hem vergi düzeni hem de sektörün sağlıklı büyümesi için önemli.  Sektörle ilgisi olmayan, yerli veya yabancı birçok yatırımcı ya da al-</w:t>
      </w:r>
      <w:proofErr w:type="spellStart"/>
      <w:r w:rsidRPr="002507E8">
        <w:rPr>
          <w:rFonts w:ascii="Verdana" w:hAnsi="Verdana"/>
          <w:i/>
          <w:iCs/>
        </w:rPr>
        <w:t>satçı</w:t>
      </w:r>
      <w:proofErr w:type="spellEnd"/>
      <w:r w:rsidRPr="002507E8">
        <w:rPr>
          <w:rFonts w:ascii="Verdana" w:hAnsi="Verdana"/>
          <w:i/>
          <w:iCs/>
        </w:rPr>
        <w:t xml:space="preserve">, özellikle enflasyonun tepe noktada olduğu dönemde fiyatların fahiş seviyelere </w:t>
      </w:r>
      <w:r w:rsidRPr="002507E8">
        <w:rPr>
          <w:rFonts w:ascii="Verdana" w:hAnsi="Verdana"/>
          <w:i/>
          <w:iCs/>
        </w:rPr>
        <w:t>ulaşmasına, dolayısıyla</w:t>
      </w:r>
      <w:r w:rsidRPr="002507E8">
        <w:rPr>
          <w:rFonts w:ascii="Verdana" w:hAnsi="Verdana"/>
          <w:i/>
          <w:iCs/>
        </w:rPr>
        <w:t xml:space="preserve"> sektörde büyük bir tahribata neden oldu. ABD gibi nüfus yoğun bir ülkede yaklaşık 50 bin galeri varken, bizde yaklaşık 65 bin galeri olması sorunu ortaya koyuyor. Otomobil alan ve satan yapıların tek işi, sadece al-</w:t>
      </w:r>
      <w:proofErr w:type="spellStart"/>
      <w:r w:rsidRPr="002507E8">
        <w:rPr>
          <w:rFonts w:ascii="Verdana" w:hAnsi="Verdana"/>
          <w:i/>
          <w:iCs/>
        </w:rPr>
        <w:t>sattan</w:t>
      </w:r>
      <w:proofErr w:type="spellEnd"/>
      <w:r w:rsidRPr="002507E8">
        <w:rPr>
          <w:rFonts w:ascii="Verdana" w:hAnsi="Verdana"/>
          <w:i/>
          <w:iCs/>
        </w:rPr>
        <w:t xml:space="preserve"> ibaret olmamalı ve uçtan uca 360 derece hizmetleri kapsamalı. "</w:t>
      </w:r>
      <w:r w:rsidRPr="002507E8">
        <w:rPr>
          <w:rFonts w:ascii="Verdana" w:hAnsi="Verdana"/>
        </w:rPr>
        <w:t xml:space="preserve"> dedi.</w:t>
      </w:r>
    </w:p>
    <w:p w14:paraId="1A0F33C1" w14:textId="31F6C4F1" w:rsidR="0055161B" w:rsidRDefault="0055161B" w:rsidP="000F0D0F">
      <w:pPr>
        <w:jc w:val="both"/>
        <w:rPr>
          <w:rFonts w:ascii="Verdana" w:hAnsi="Verdana"/>
        </w:rPr>
      </w:pPr>
    </w:p>
    <w:p w14:paraId="660CF703" w14:textId="77777777" w:rsidR="0055161B" w:rsidRDefault="0055161B" w:rsidP="000F0D0F">
      <w:pPr>
        <w:jc w:val="both"/>
        <w:rPr>
          <w:rFonts w:ascii="Verdana" w:hAnsi="Verdana"/>
        </w:rPr>
      </w:pPr>
    </w:p>
    <w:p w14:paraId="66BE85A3" w14:textId="77777777" w:rsidR="0055161B" w:rsidRDefault="0055161B" w:rsidP="000F0D0F">
      <w:pPr>
        <w:jc w:val="both"/>
        <w:rPr>
          <w:rFonts w:ascii="Verdana" w:hAnsi="Verdana"/>
        </w:rPr>
      </w:pPr>
    </w:p>
    <w:p w14:paraId="0FDF77C5" w14:textId="77777777" w:rsidR="0055161B" w:rsidRDefault="0055161B" w:rsidP="000F0D0F">
      <w:pPr>
        <w:jc w:val="both"/>
        <w:rPr>
          <w:rFonts w:ascii="Verdana" w:hAnsi="Verdana"/>
        </w:rPr>
      </w:pPr>
    </w:p>
    <w:p w14:paraId="0A036E0D" w14:textId="6DA3F82D" w:rsidR="00F3478B" w:rsidRPr="002E47C9" w:rsidRDefault="00F3478B" w:rsidP="00923F9B">
      <w:pPr>
        <w:jc w:val="both"/>
        <w:rPr>
          <w:rFonts w:ascii="Verdana" w:hAnsi="Verdana"/>
        </w:rPr>
      </w:pPr>
    </w:p>
    <w:p w14:paraId="0A036E0E" w14:textId="77777777" w:rsidR="00F3478B" w:rsidRPr="00F3478B" w:rsidRDefault="00F3478B" w:rsidP="000F0D0F">
      <w:pPr>
        <w:jc w:val="both"/>
        <w:rPr>
          <w:rFonts w:ascii="Verdana" w:hAnsi="Verdana"/>
          <w:b/>
        </w:rPr>
      </w:pPr>
    </w:p>
    <w:p w14:paraId="0A036E0F" w14:textId="77777777" w:rsidR="000F7C08" w:rsidRDefault="000F7C08" w:rsidP="000F0D0F">
      <w:pPr>
        <w:jc w:val="both"/>
        <w:rPr>
          <w:rFonts w:ascii="Verdana" w:hAnsi="Verdana"/>
        </w:rPr>
      </w:pPr>
    </w:p>
    <w:p w14:paraId="0A036E10" w14:textId="77777777" w:rsidR="000F7C08" w:rsidRDefault="000F7C08" w:rsidP="000F0D0F">
      <w:pPr>
        <w:jc w:val="both"/>
        <w:rPr>
          <w:rFonts w:ascii="Verdana" w:hAnsi="Verdana"/>
        </w:rPr>
      </w:pPr>
    </w:p>
    <w:p w14:paraId="0A036E11" w14:textId="77777777" w:rsidR="00095410" w:rsidRDefault="00095410" w:rsidP="000F0D0F">
      <w:pPr>
        <w:jc w:val="both"/>
        <w:rPr>
          <w:rFonts w:ascii="Verdana" w:hAnsi="Verdana"/>
        </w:rPr>
      </w:pPr>
    </w:p>
    <w:p w14:paraId="0A036E12" w14:textId="77777777" w:rsidR="00095410" w:rsidRPr="000F0D0F" w:rsidRDefault="00095410" w:rsidP="000F0D0F">
      <w:pPr>
        <w:jc w:val="both"/>
        <w:rPr>
          <w:rFonts w:ascii="Verdana" w:hAnsi="Verdana" w:cs="Times New Roman"/>
          <w:sz w:val="22"/>
          <w:szCs w:val="22"/>
        </w:rPr>
      </w:pPr>
    </w:p>
    <w:p w14:paraId="0A036E13" w14:textId="77777777" w:rsidR="00CD56CA" w:rsidRDefault="00CD56CA" w:rsidP="00F64CDA">
      <w:pPr>
        <w:shd w:val="clear" w:color="auto" w:fill="FFFFFF"/>
        <w:jc w:val="both"/>
        <w:rPr>
          <w:rFonts w:ascii="Verdana" w:hAnsi="Verdana"/>
          <w:b/>
          <w:sz w:val="16"/>
          <w:szCs w:val="16"/>
        </w:rPr>
      </w:pPr>
    </w:p>
    <w:p w14:paraId="0A036E14" w14:textId="4674CA43" w:rsidR="007E11FE" w:rsidRPr="00FA3A89" w:rsidRDefault="002507E8" w:rsidP="00FA3A89">
      <w:pPr>
        <w:pStyle w:val="AralkYok"/>
        <w:jc w:val="both"/>
        <w:rPr>
          <w:rFonts w:ascii="Verdana" w:hAnsi="Verdana"/>
          <w:sz w:val="16"/>
          <w:szCs w:val="16"/>
        </w:rPr>
      </w:pPr>
      <w:r>
        <w:rPr>
          <w:rFonts w:ascii="Verdana" w:hAnsi="Verdana"/>
          <w:noProof/>
          <w:sz w:val="16"/>
          <w:szCs w:val="16"/>
          <w:lang w:eastAsia="tr-TR"/>
        </w:rPr>
        <w:pict w14:anchorId="0A036E1B">
          <v:shape id="Üçgen 3" o:spid="_x0000_s2054" type="#_x0000_t5" style="position:absolute;left:0;text-align:left;margin-left:-83.1pt;margin-top:73.95pt;width:57.95pt;height:33.45pt;rotation:90;z-index:251675648;visibility:visible;mso-width-relative:margin;mso-height-relative:margin;v-text-anchor:middle" wrapcoords="10099 0 0 20640 0 21120 21600 21120 11221 0 1009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" fillcolor="yellow" stroked="f" strokeweight="1pt">
            <w10:wrap type="through"/>
          </v:shape>
        </w:pict>
      </w:r>
      <w:r w:rsidR="00694AD0">
        <w:rPr>
          <w:rFonts w:ascii="Verdana" w:hAnsi="Verdana"/>
          <w:noProof/>
          <w:sz w:val="16"/>
          <w:szCs w:val="16"/>
          <w:lang w:eastAsia="tr-TR"/>
        </w:rPr>
        <w:pict w14:anchorId="0A036E1C">
          <v:shape id="_x0000_s2053" type="#_x0000_t5" style="position:absolute;left:0;text-align:left;margin-left:376.6pt;margin-top:338.4pt;width:185.5pt;height:106.95pt;rotation:-90;flip:y;z-index:251674624;visibility:visible;mso-width-relative:margin;mso-height-relative:margin;v-text-anchor:middle" wrapcoords="10581 0 0 21298 0 21449 21687 21449 10931 0 1058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" fillcolor="yellow" stroked="f" strokeweight="1pt">
            <w10:wrap type="through"/>
          </v:shape>
        </w:pict>
      </w:r>
    </w:p>
    <w:sectPr w:rsidR="007E11FE" w:rsidRPr="00FA3A89" w:rsidSect="00A61FE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84E4" w14:textId="77777777" w:rsidR="003C4338" w:rsidRDefault="003C4338" w:rsidP="007E11FE">
      <w:r>
        <w:separator/>
      </w:r>
    </w:p>
  </w:endnote>
  <w:endnote w:type="continuationSeparator" w:id="0">
    <w:p w14:paraId="57F7FBB6" w14:textId="77777777" w:rsidR="003C4338" w:rsidRDefault="003C4338" w:rsidP="007E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6C6B" w14:textId="77777777" w:rsidR="003C4338" w:rsidRDefault="003C4338" w:rsidP="007E11FE">
      <w:r>
        <w:separator/>
      </w:r>
    </w:p>
  </w:footnote>
  <w:footnote w:type="continuationSeparator" w:id="0">
    <w:p w14:paraId="376E4433" w14:textId="77777777" w:rsidR="003C4338" w:rsidRDefault="003C4338" w:rsidP="007E1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1B2D"/>
    <w:rsid w:val="00020457"/>
    <w:rsid w:val="000307D6"/>
    <w:rsid w:val="000377F3"/>
    <w:rsid w:val="000474C9"/>
    <w:rsid w:val="0005625B"/>
    <w:rsid w:val="0007078F"/>
    <w:rsid w:val="000712E0"/>
    <w:rsid w:val="00071AC9"/>
    <w:rsid w:val="00076670"/>
    <w:rsid w:val="00090E83"/>
    <w:rsid w:val="00095410"/>
    <w:rsid w:val="000C13B0"/>
    <w:rsid w:val="000D0D66"/>
    <w:rsid w:val="000F0D0F"/>
    <w:rsid w:val="000F7C08"/>
    <w:rsid w:val="00111DC8"/>
    <w:rsid w:val="001140E1"/>
    <w:rsid w:val="0011537C"/>
    <w:rsid w:val="001200AF"/>
    <w:rsid w:val="00127157"/>
    <w:rsid w:val="00135E1D"/>
    <w:rsid w:val="00136106"/>
    <w:rsid w:val="00160CF0"/>
    <w:rsid w:val="001660C7"/>
    <w:rsid w:val="00180552"/>
    <w:rsid w:val="00181B4F"/>
    <w:rsid w:val="001B52B9"/>
    <w:rsid w:val="001B6D8B"/>
    <w:rsid w:val="001C3E83"/>
    <w:rsid w:val="001D6DB4"/>
    <w:rsid w:val="001E3EEA"/>
    <w:rsid w:val="00200851"/>
    <w:rsid w:val="002033D3"/>
    <w:rsid w:val="00211290"/>
    <w:rsid w:val="002337EB"/>
    <w:rsid w:val="002416C6"/>
    <w:rsid w:val="0024210B"/>
    <w:rsid w:val="002507E8"/>
    <w:rsid w:val="00264403"/>
    <w:rsid w:val="002875C0"/>
    <w:rsid w:val="00297105"/>
    <w:rsid w:val="002C0BB3"/>
    <w:rsid w:val="002D46D1"/>
    <w:rsid w:val="002E33AF"/>
    <w:rsid w:val="002E47C9"/>
    <w:rsid w:val="00302469"/>
    <w:rsid w:val="00304A8C"/>
    <w:rsid w:val="003161D8"/>
    <w:rsid w:val="00320933"/>
    <w:rsid w:val="00333694"/>
    <w:rsid w:val="003372A5"/>
    <w:rsid w:val="00354CB3"/>
    <w:rsid w:val="00366209"/>
    <w:rsid w:val="003A7E81"/>
    <w:rsid w:val="003C4338"/>
    <w:rsid w:val="003D50E9"/>
    <w:rsid w:val="003D746E"/>
    <w:rsid w:val="003F2ED1"/>
    <w:rsid w:val="004000F2"/>
    <w:rsid w:val="0043208D"/>
    <w:rsid w:val="00432661"/>
    <w:rsid w:val="00432895"/>
    <w:rsid w:val="004524FE"/>
    <w:rsid w:val="00467E52"/>
    <w:rsid w:val="00486BC1"/>
    <w:rsid w:val="004A5F58"/>
    <w:rsid w:val="00503C83"/>
    <w:rsid w:val="00511F8E"/>
    <w:rsid w:val="005435FD"/>
    <w:rsid w:val="0055161B"/>
    <w:rsid w:val="00561BCE"/>
    <w:rsid w:val="00564D98"/>
    <w:rsid w:val="0064209F"/>
    <w:rsid w:val="00643B09"/>
    <w:rsid w:val="0069068B"/>
    <w:rsid w:val="00693905"/>
    <w:rsid w:val="00694AD0"/>
    <w:rsid w:val="00694D83"/>
    <w:rsid w:val="006F4385"/>
    <w:rsid w:val="00702E62"/>
    <w:rsid w:val="00706310"/>
    <w:rsid w:val="0076288A"/>
    <w:rsid w:val="007635EF"/>
    <w:rsid w:val="007A0983"/>
    <w:rsid w:val="007A2D39"/>
    <w:rsid w:val="007A66C6"/>
    <w:rsid w:val="007B000C"/>
    <w:rsid w:val="007D0C8A"/>
    <w:rsid w:val="007E11FE"/>
    <w:rsid w:val="0080019F"/>
    <w:rsid w:val="0080495F"/>
    <w:rsid w:val="00835AA6"/>
    <w:rsid w:val="00837E17"/>
    <w:rsid w:val="0084430E"/>
    <w:rsid w:val="00886CDA"/>
    <w:rsid w:val="008950B3"/>
    <w:rsid w:val="008D1AC7"/>
    <w:rsid w:val="00911C23"/>
    <w:rsid w:val="00920EE5"/>
    <w:rsid w:val="00921660"/>
    <w:rsid w:val="00922B37"/>
    <w:rsid w:val="00923F9B"/>
    <w:rsid w:val="00941662"/>
    <w:rsid w:val="0096503A"/>
    <w:rsid w:val="00974739"/>
    <w:rsid w:val="009A6B7D"/>
    <w:rsid w:val="009B79B7"/>
    <w:rsid w:val="009B79D1"/>
    <w:rsid w:val="009D1AAE"/>
    <w:rsid w:val="009D1E43"/>
    <w:rsid w:val="009D4647"/>
    <w:rsid w:val="009E1097"/>
    <w:rsid w:val="009E1E5D"/>
    <w:rsid w:val="009E4340"/>
    <w:rsid w:val="00A37197"/>
    <w:rsid w:val="00A40E77"/>
    <w:rsid w:val="00A44C76"/>
    <w:rsid w:val="00A52577"/>
    <w:rsid w:val="00A560D2"/>
    <w:rsid w:val="00A61FED"/>
    <w:rsid w:val="00A6697F"/>
    <w:rsid w:val="00A72F1C"/>
    <w:rsid w:val="00A80079"/>
    <w:rsid w:val="00A85643"/>
    <w:rsid w:val="00A9204B"/>
    <w:rsid w:val="00AB29FF"/>
    <w:rsid w:val="00AD7D4D"/>
    <w:rsid w:val="00B425E4"/>
    <w:rsid w:val="00B45B4D"/>
    <w:rsid w:val="00B50020"/>
    <w:rsid w:val="00B52F4F"/>
    <w:rsid w:val="00B541CA"/>
    <w:rsid w:val="00B818D3"/>
    <w:rsid w:val="00B82385"/>
    <w:rsid w:val="00B8307B"/>
    <w:rsid w:val="00B83A5C"/>
    <w:rsid w:val="00B848CE"/>
    <w:rsid w:val="00B859E1"/>
    <w:rsid w:val="00B9035A"/>
    <w:rsid w:val="00BA1B2D"/>
    <w:rsid w:val="00C2492C"/>
    <w:rsid w:val="00C30BC2"/>
    <w:rsid w:val="00C63D29"/>
    <w:rsid w:val="00C64EFB"/>
    <w:rsid w:val="00CB3586"/>
    <w:rsid w:val="00CB52C5"/>
    <w:rsid w:val="00CD56CA"/>
    <w:rsid w:val="00CE38A8"/>
    <w:rsid w:val="00D95103"/>
    <w:rsid w:val="00D96A10"/>
    <w:rsid w:val="00DA31EF"/>
    <w:rsid w:val="00DB1009"/>
    <w:rsid w:val="00DB768F"/>
    <w:rsid w:val="00DF58F8"/>
    <w:rsid w:val="00E06B4F"/>
    <w:rsid w:val="00E12615"/>
    <w:rsid w:val="00E261A7"/>
    <w:rsid w:val="00E81269"/>
    <w:rsid w:val="00E82057"/>
    <w:rsid w:val="00E8253E"/>
    <w:rsid w:val="00EB5063"/>
    <w:rsid w:val="00ED2B0F"/>
    <w:rsid w:val="00EF5351"/>
    <w:rsid w:val="00F3478B"/>
    <w:rsid w:val="00F40C28"/>
    <w:rsid w:val="00F411D0"/>
    <w:rsid w:val="00F47C06"/>
    <w:rsid w:val="00F6321F"/>
    <w:rsid w:val="00F64C1D"/>
    <w:rsid w:val="00F64CDA"/>
    <w:rsid w:val="00F926DE"/>
    <w:rsid w:val="00FA3A89"/>
    <w:rsid w:val="00FA6A0E"/>
    <w:rsid w:val="00FB7054"/>
    <w:rsid w:val="00FE56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0A036DEF"/>
  <w15:docId w15:val="{2A9773DB-B741-43F8-BBB2-C8E61BE5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C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BA1B2D"/>
    <w:pPr>
      <w:spacing w:after="200"/>
    </w:pPr>
    <w:rPr>
      <w:i/>
      <w:iCs/>
      <w:color w:val="44546A" w:themeColor="text2"/>
      <w:sz w:val="18"/>
      <w:szCs w:val="18"/>
    </w:rPr>
  </w:style>
  <w:style w:type="character" w:styleId="Kpr">
    <w:name w:val="Hyperlink"/>
    <w:basedOn w:val="VarsaylanParagrafYazTipi"/>
    <w:uiPriority w:val="99"/>
    <w:unhideWhenUsed/>
    <w:rsid w:val="00BA1B2D"/>
    <w:rPr>
      <w:color w:val="0563C1" w:themeColor="hyperlink"/>
      <w:u w:val="single"/>
    </w:rPr>
  </w:style>
  <w:style w:type="paragraph" w:styleId="BalonMetni">
    <w:name w:val="Balloon Text"/>
    <w:basedOn w:val="Normal"/>
    <w:link w:val="BalonMetniChar"/>
    <w:uiPriority w:val="99"/>
    <w:semiHidden/>
    <w:unhideWhenUsed/>
    <w:rsid w:val="00354CB3"/>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354CB3"/>
    <w:rPr>
      <w:rFonts w:ascii="Times New Roman" w:hAnsi="Times New Roman" w:cs="Times New Roman"/>
      <w:sz w:val="18"/>
      <w:szCs w:val="18"/>
    </w:rPr>
  </w:style>
  <w:style w:type="paragraph" w:styleId="stBilgi">
    <w:name w:val="header"/>
    <w:basedOn w:val="Normal"/>
    <w:link w:val="stBilgiChar"/>
    <w:uiPriority w:val="99"/>
    <w:unhideWhenUsed/>
    <w:rsid w:val="007E11FE"/>
    <w:pPr>
      <w:tabs>
        <w:tab w:val="center" w:pos="4536"/>
        <w:tab w:val="right" w:pos="9072"/>
      </w:tabs>
    </w:pPr>
  </w:style>
  <w:style w:type="character" w:customStyle="1" w:styleId="stBilgiChar">
    <w:name w:val="Üst Bilgi Char"/>
    <w:basedOn w:val="VarsaylanParagrafYazTipi"/>
    <w:link w:val="stBilgi"/>
    <w:uiPriority w:val="99"/>
    <w:rsid w:val="007E11FE"/>
  </w:style>
  <w:style w:type="paragraph" w:styleId="AltBilgi">
    <w:name w:val="footer"/>
    <w:basedOn w:val="Normal"/>
    <w:link w:val="AltBilgiChar"/>
    <w:uiPriority w:val="99"/>
    <w:unhideWhenUsed/>
    <w:rsid w:val="007E11FE"/>
    <w:pPr>
      <w:tabs>
        <w:tab w:val="center" w:pos="4536"/>
        <w:tab w:val="right" w:pos="9072"/>
      </w:tabs>
    </w:pPr>
  </w:style>
  <w:style w:type="character" w:customStyle="1" w:styleId="AltBilgiChar">
    <w:name w:val="Alt Bilgi Char"/>
    <w:basedOn w:val="VarsaylanParagrafYazTipi"/>
    <w:link w:val="AltBilgi"/>
    <w:uiPriority w:val="99"/>
    <w:rsid w:val="007E11FE"/>
  </w:style>
  <w:style w:type="paragraph" w:styleId="AralkYok">
    <w:name w:val="No Spacing"/>
    <w:uiPriority w:val="1"/>
    <w:qFormat/>
    <w:rsid w:val="00090E83"/>
  </w:style>
  <w:style w:type="paragraph" w:styleId="NormalWeb">
    <w:name w:val="Normal (Web)"/>
    <w:basedOn w:val="Normal"/>
    <w:uiPriority w:val="99"/>
    <w:unhideWhenUsed/>
    <w:rsid w:val="007635EF"/>
    <w:pPr>
      <w:spacing w:before="100" w:beforeAutospacing="1" w:after="100" w:afterAutospacing="1"/>
    </w:pPr>
    <w:rPr>
      <w:rFonts w:ascii="Times New Roman" w:hAnsi="Times New Roman" w:cs="Times New Roman"/>
      <w:lang w:eastAsia="tr-TR"/>
    </w:rPr>
  </w:style>
  <w:style w:type="paragraph" w:customStyle="1" w:styleId="bd6ff683d8d0a42f228bf8a64b8551e1msonormal">
    <w:name w:val="bd6ff683d8d0a42f228bf8a64b8551e1msonormal"/>
    <w:basedOn w:val="Normal"/>
    <w:rsid w:val="000F0D0F"/>
    <w:pPr>
      <w:spacing w:before="100" w:beforeAutospacing="1" w:after="100" w:afterAutospacing="1"/>
    </w:pPr>
    <w:rPr>
      <w:rFonts w:ascii="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5537">
      <w:bodyDiv w:val="1"/>
      <w:marLeft w:val="0"/>
      <w:marRight w:val="0"/>
      <w:marTop w:val="0"/>
      <w:marBottom w:val="0"/>
      <w:divBdr>
        <w:top w:val="none" w:sz="0" w:space="0" w:color="auto"/>
        <w:left w:val="none" w:sz="0" w:space="0" w:color="auto"/>
        <w:bottom w:val="none" w:sz="0" w:space="0" w:color="auto"/>
        <w:right w:val="none" w:sz="0" w:space="0" w:color="auto"/>
      </w:divBdr>
    </w:div>
    <w:div w:id="700203384">
      <w:bodyDiv w:val="1"/>
      <w:marLeft w:val="0"/>
      <w:marRight w:val="0"/>
      <w:marTop w:val="0"/>
      <w:marBottom w:val="0"/>
      <w:divBdr>
        <w:top w:val="none" w:sz="0" w:space="0" w:color="auto"/>
        <w:left w:val="none" w:sz="0" w:space="0" w:color="auto"/>
        <w:bottom w:val="none" w:sz="0" w:space="0" w:color="auto"/>
        <w:right w:val="none" w:sz="0" w:space="0" w:color="auto"/>
      </w:divBdr>
    </w:div>
    <w:div w:id="713193729">
      <w:bodyDiv w:val="1"/>
      <w:marLeft w:val="0"/>
      <w:marRight w:val="0"/>
      <w:marTop w:val="0"/>
      <w:marBottom w:val="0"/>
      <w:divBdr>
        <w:top w:val="none" w:sz="0" w:space="0" w:color="auto"/>
        <w:left w:val="none" w:sz="0" w:space="0" w:color="auto"/>
        <w:bottom w:val="none" w:sz="0" w:space="0" w:color="auto"/>
        <w:right w:val="none" w:sz="0" w:space="0" w:color="auto"/>
      </w:divBdr>
    </w:div>
    <w:div w:id="1077871441">
      <w:bodyDiv w:val="1"/>
      <w:marLeft w:val="0"/>
      <w:marRight w:val="0"/>
      <w:marTop w:val="0"/>
      <w:marBottom w:val="0"/>
      <w:divBdr>
        <w:top w:val="none" w:sz="0" w:space="0" w:color="auto"/>
        <w:left w:val="none" w:sz="0" w:space="0" w:color="auto"/>
        <w:bottom w:val="none" w:sz="0" w:space="0" w:color="auto"/>
        <w:right w:val="none" w:sz="0" w:space="0" w:color="auto"/>
      </w:divBdr>
    </w:div>
    <w:div w:id="1098797725">
      <w:bodyDiv w:val="1"/>
      <w:marLeft w:val="0"/>
      <w:marRight w:val="0"/>
      <w:marTop w:val="0"/>
      <w:marBottom w:val="0"/>
      <w:divBdr>
        <w:top w:val="none" w:sz="0" w:space="0" w:color="auto"/>
        <w:left w:val="none" w:sz="0" w:space="0" w:color="auto"/>
        <w:bottom w:val="none" w:sz="0" w:space="0" w:color="auto"/>
        <w:right w:val="none" w:sz="0" w:space="0" w:color="auto"/>
      </w:divBdr>
    </w:div>
    <w:div w:id="1115834261">
      <w:bodyDiv w:val="1"/>
      <w:marLeft w:val="0"/>
      <w:marRight w:val="0"/>
      <w:marTop w:val="0"/>
      <w:marBottom w:val="0"/>
      <w:divBdr>
        <w:top w:val="none" w:sz="0" w:space="0" w:color="auto"/>
        <w:left w:val="none" w:sz="0" w:space="0" w:color="auto"/>
        <w:bottom w:val="none" w:sz="0" w:space="0" w:color="auto"/>
        <w:right w:val="none" w:sz="0" w:space="0" w:color="auto"/>
      </w:divBdr>
    </w:div>
    <w:div w:id="1677417137">
      <w:bodyDiv w:val="1"/>
      <w:marLeft w:val="0"/>
      <w:marRight w:val="0"/>
      <w:marTop w:val="0"/>
      <w:marBottom w:val="0"/>
      <w:divBdr>
        <w:top w:val="none" w:sz="0" w:space="0" w:color="auto"/>
        <w:left w:val="none" w:sz="0" w:space="0" w:color="auto"/>
        <w:bottom w:val="none" w:sz="0" w:space="0" w:color="auto"/>
        <w:right w:val="none" w:sz="0" w:space="0" w:color="auto"/>
      </w:divBdr>
    </w:div>
    <w:div w:id="1832132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28B49-A320-4E39-8BDA-EDACA452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564</Words>
  <Characters>3218</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 Tokmak</dc:creator>
  <cp:lastModifiedBy>Kerem Tokmak</cp:lastModifiedBy>
  <cp:revision>63</cp:revision>
  <cp:lastPrinted>2019-12-30T10:12:00Z</cp:lastPrinted>
  <dcterms:created xsi:type="dcterms:W3CDTF">2020-01-23T07:03:00Z</dcterms:created>
  <dcterms:modified xsi:type="dcterms:W3CDTF">2025-02-13T20:07:00Z</dcterms:modified>
</cp:coreProperties>
</file>