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89" w:rsidRDefault="00BB7389">
      <w:r>
        <w:t>SAKARYA’DA HUKUK KAZANDI; ÖĞRETMENE VERİLEN HAKSIZ CEZA HUKUKTAN DÖNDÜ</w:t>
      </w:r>
    </w:p>
    <w:p w:rsidR="00BB7389" w:rsidRDefault="00BB7389"/>
    <w:p w:rsidR="00747E39" w:rsidRDefault="00BB7389">
      <w:r>
        <w:t xml:space="preserve">Geçtiğimiz yıl başka bir okula görevlendirilen Rehber öğretmen, bu görevlendirmeye itiraz etmiş, Sendikasının almış olduğu Eylem Kararını uygulaması üzerine İl Milli Eğitim Müdürlüğü tarafından orantısız ceza verilmişti. Konu ile ilgili açıklamayı Eğitim Gücü Sendikası Sakarya İl Temsilcisi Güldane BERBEROĞLU yaptı. BERBEROĞLU; “Sakarya İl Milli Eğitim Müdürlüğü, </w:t>
      </w:r>
      <w:r w:rsidR="00747E39">
        <w:t xml:space="preserve">bir öğretmenimizin kendisine yapılan görevlendirmeye itiraz etmesi, sendika eylem kararını uygulaması üzerine; daha yazdığı dilekçeye cevap vermeden </w:t>
      </w:r>
      <w:r w:rsidR="009C6178">
        <w:t xml:space="preserve">soruşturma açmış, </w:t>
      </w:r>
      <w:r w:rsidR="00747E39">
        <w:t>cezalar vermiş, apar topar İl Disiplin Kurulunda da onaylatmıştı. Süreci ivedilikle yürütmüş adeta diğer öğretmenlerin herhangi bir konuda itiraz etmesinin önüne geçmek için gözdağı vermek istemişti. Konuyu kişisel mesele haline getirerek öğretmenimizin en ağır cezaları almaşı için uğraşmıştır.”</w:t>
      </w:r>
    </w:p>
    <w:p w:rsidR="009C6178" w:rsidRPr="009C6178" w:rsidRDefault="009C6178">
      <w:pPr>
        <w:rPr>
          <w:b/>
          <w:bCs/>
        </w:rPr>
      </w:pPr>
      <w:proofErr w:type="gramStart"/>
      <w:r w:rsidRPr="009C6178">
        <w:rPr>
          <w:b/>
          <w:bCs/>
        </w:rPr>
        <w:t>İtiraz  dilekçesi</w:t>
      </w:r>
      <w:proofErr w:type="gramEnd"/>
      <w:r w:rsidRPr="009C6178">
        <w:rPr>
          <w:b/>
          <w:bCs/>
        </w:rPr>
        <w:t xml:space="preserve"> adeta ceza fermanı oldu.</w:t>
      </w:r>
    </w:p>
    <w:p w:rsidR="009C6178" w:rsidRDefault="009C6178">
      <w:r>
        <w:t>Öğretmen sadece verilen göreve yasal hakkını kullanarak itiraz etti diye Devlet Memuruna verilebilecek en ağır cezaların verildiğini ifade eden BERBEROĞLU; “ Öğretmenimize verilen görevlendirme tabiri caizse az fayda için çok zarar durumunda bir görevlendirmeydi. İtiraz etti diye “Kademe ilerleme” ve “yer değiştirme” cezalarına maruz kaldı. Bu cezalar, yüz kızartıcı suç işlenmesi durumunda verilen cezalardır. Öğretmenimiz okulunda kötü örnek mi teşkil etmiş, orada bulunması okula zarar mı veriyor ki bu gerekçesi bunlar olan ceza verildi?”</w:t>
      </w:r>
    </w:p>
    <w:p w:rsidR="00747E39" w:rsidRPr="009C6178" w:rsidRDefault="00747E39">
      <w:pPr>
        <w:rPr>
          <w:b/>
          <w:bCs/>
        </w:rPr>
      </w:pPr>
      <w:r w:rsidRPr="009C6178">
        <w:rPr>
          <w:b/>
          <w:bCs/>
        </w:rPr>
        <w:t>Eğitim Gücü Sendikası üyesini yalnız bırakmaz.</w:t>
      </w:r>
    </w:p>
    <w:p w:rsidR="00747E39" w:rsidRDefault="00747E39">
      <w:r>
        <w:t xml:space="preserve">Milli Eğitim Müdürlüğü’nün öğretmenin yasal hakkını kullanmasını kendisine karşı yapılmış bir hareket gibi algılayıp süreci kişisel yönettiğini söyleyen BERBEROĞLU;” Üyemizin maruz kaldığı bu durum karşısında Genel Başkanımız, Genel Başkan Yardımcılarımız, Marmara Bölgesindeki İl Temsilcilerimizin de katılımıyla Sakarya’da basın açıklaması düzenledik. Üyemiz adına dava süreçlerini başlattık. </w:t>
      </w:r>
      <w:r w:rsidR="009C6178">
        <w:t>Bu süreçte de öğretmenimiz yalnız bırakmadık, yanında olduk, yakından takip ettik.”</w:t>
      </w:r>
    </w:p>
    <w:p w:rsidR="00BB7389" w:rsidRPr="000C25FE" w:rsidRDefault="009C6178">
      <w:pPr>
        <w:rPr>
          <w:b/>
          <w:bCs/>
        </w:rPr>
      </w:pPr>
      <w:r w:rsidRPr="000C25FE">
        <w:rPr>
          <w:b/>
          <w:bCs/>
        </w:rPr>
        <w:t>Kişisel kararlar hukuktan döndü</w:t>
      </w:r>
    </w:p>
    <w:p w:rsidR="009C6178" w:rsidRDefault="009C6178">
      <w:r>
        <w:t>Cezaların tamamen kişiselleştirmekten kaynaklı olduğunu söyleyen BERBEROĞLU; “İlk olarak “Kademe ilerleme” cezasını İl Disiplin Kurulunda “Aylıktan kesme” cezasına çevirdik. Sonrasında davlarımızı açtık.</w:t>
      </w:r>
      <w:r w:rsidR="000C25FE">
        <w:t xml:space="preserve"> Geçtiğimiz aylarda “</w:t>
      </w:r>
      <w:r w:rsidR="00322CD8">
        <w:t>yer değişikliği</w:t>
      </w:r>
      <w:r w:rsidR="000C25FE">
        <w:t>” cezasına yönelik, dün de “</w:t>
      </w:r>
      <w:r w:rsidR="00322CD8">
        <w:t>aylıktan kesme</w:t>
      </w:r>
      <w:r w:rsidR="000C25FE">
        <w:t>” cezasına yönelik açtığımız davayı kazandık. Üyemizin haksız yere maruz kaldığı orantısız cezaları kaldırılmıştır.”dedi</w:t>
      </w:r>
    </w:p>
    <w:p w:rsidR="00322CD8" w:rsidRDefault="00322CD8"/>
    <w:p w:rsidR="00322CD8" w:rsidRDefault="00322CD8">
      <w:r>
        <w:t>Güldana Berberoğlu</w:t>
      </w:r>
    </w:p>
    <w:p w:rsidR="00322CD8" w:rsidRDefault="00322CD8">
      <w:r>
        <w:t>Eğitim Gücü Sendikası Sakarya İl Temsilcisi</w:t>
      </w:r>
    </w:p>
    <w:sectPr w:rsidR="00322CD8" w:rsidSect="00B26F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BB7389"/>
    <w:rsid w:val="000C25FE"/>
    <w:rsid w:val="000C7993"/>
    <w:rsid w:val="000E76EB"/>
    <w:rsid w:val="001A323C"/>
    <w:rsid w:val="00322CD8"/>
    <w:rsid w:val="00410893"/>
    <w:rsid w:val="005B1137"/>
    <w:rsid w:val="00747E39"/>
    <w:rsid w:val="00753337"/>
    <w:rsid w:val="00924A86"/>
    <w:rsid w:val="009C6178"/>
    <w:rsid w:val="009E11B9"/>
    <w:rsid w:val="00B26FB1"/>
    <w:rsid w:val="00BB7389"/>
    <w:rsid w:val="00CD3E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B1"/>
  </w:style>
  <w:style w:type="paragraph" w:styleId="Balk1">
    <w:name w:val="heading 1"/>
    <w:basedOn w:val="Normal"/>
    <w:next w:val="Normal"/>
    <w:link w:val="Balk1Char"/>
    <w:uiPriority w:val="9"/>
    <w:qFormat/>
    <w:rsid w:val="00BB7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B7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B738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B738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B738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B738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B738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B738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B738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B738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B738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B738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B738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B738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B73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B73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B73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B7389"/>
    <w:rPr>
      <w:rFonts w:eastAsiaTheme="majorEastAsia" w:cstheme="majorBidi"/>
      <w:color w:val="272727" w:themeColor="text1" w:themeTint="D8"/>
    </w:rPr>
  </w:style>
  <w:style w:type="paragraph" w:styleId="KonuBal">
    <w:name w:val="Title"/>
    <w:basedOn w:val="Normal"/>
    <w:next w:val="Normal"/>
    <w:link w:val="KonuBalChar"/>
    <w:uiPriority w:val="10"/>
    <w:qFormat/>
    <w:rsid w:val="00BB7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B738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BB738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BB738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BB738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BB7389"/>
    <w:rPr>
      <w:i/>
      <w:iCs/>
      <w:color w:val="404040" w:themeColor="text1" w:themeTint="BF"/>
    </w:rPr>
  </w:style>
  <w:style w:type="paragraph" w:styleId="ListeParagraf">
    <w:name w:val="List Paragraph"/>
    <w:basedOn w:val="Normal"/>
    <w:uiPriority w:val="34"/>
    <w:qFormat/>
    <w:rsid w:val="00BB7389"/>
    <w:pPr>
      <w:ind w:left="720"/>
      <w:contextualSpacing/>
    </w:pPr>
  </w:style>
  <w:style w:type="character" w:styleId="GlVurgulama">
    <w:name w:val="Intense Emphasis"/>
    <w:basedOn w:val="VarsaylanParagrafYazTipi"/>
    <w:uiPriority w:val="21"/>
    <w:qFormat/>
    <w:rsid w:val="00BB7389"/>
    <w:rPr>
      <w:i/>
      <w:iCs/>
      <w:color w:val="2F5496" w:themeColor="accent1" w:themeShade="BF"/>
    </w:rPr>
  </w:style>
  <w:style w:type="paragraph" w:styleId="KeskinTrnak">
    <w:name w:val="Intense Quote"/>
    <w:basedOn w:val="Normal"/>
    <w:next w:val="Normal"/>
    <w:link w:val="KeskinTrnakChar"/>
    <w:uiPriority w:val="30"/>
    <w:qFormat/>
    <w:rsid w:val="00BB7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BB7389"/>
    <w:rPr>
      <w:i/>
      <w:iCs/>
      <w:color w:val="2F5496" w:themeColor="accent1" w:themeShade="BF"/>
    </w:rPr>
  </w:style>
  <w:style w:type="character" w:styleId="GlBavuru">
    <w:name w:val="Intense Reference"/>
    <w:basedOn w:val="VarsaylanParagrafYazTipi"/>
    <w:uiPriority w:val="32"/>
    <w:qFormat/>
    <w:rsid w:val="00BB7389"/>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375</Words>
  <Characters>2139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çetkin</dc:creator>
  <cp:keywords/>
  <dc:description/>
  <cp:lastModifiedBy>MdYrd04</cp:lastModifiedBy>
  <cp:revision>3</cp:revision>
  <dcterms:created xsi:type="dcterms:W3CDTF">2025-02-26T20:11:00Z</dcterms:created>
  <dcterms:modified xsi:type="dcterms:W3CDTF">2025-03-11T08:06:00Z</dcterms:modified>
</cp:coreProperties>
</file>